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DA9" w14:textId="77777777" w:rsidR="003C058C" w:rsidRPr="003C058C" w:rsidRDefault="003C058C" w:rsidP="003C058C">
      <w:pPr>
        <w:spacing w:after="150" w:line="240" w:lineRule="auto"/>
        <w:outlineLvl w:val="0"/>
        <w:rPr>
          <w:rFonts w:asciiTheme="majorHAnsi" w:eastAsia="Times New Roman" w:hAnsiTheme="majorHAnsi" w:cstheme="majorHAnsi"/>
          <w:b/>
          <w:bCs/>
          <w:color w:val="4472C4" w:themeColor="accent1"/>
          <w:kern w:val="36"/>
          <w:sz w:val="24"/>
          <w:szCs w:val="24"/>
          <w:lang w:eastAsia="nl-NL"/>
        </w:rPr>
      </w:pPr>
      <w:r w:rsidRPr="003C058C">
        <w:rPr>
          <w:rFonts w:asciiTheme="majorHAnsi" w:eastAsia="Times New Roman" w:hAnsiTheme="majorHAnsi" w:cstheme="majorHAnsi"/>
          <w:b/>
          <w:bCs/>
          <w:color w:val="4472C4" w:themeColor="accent1"/>
          <w:kern w:val="36"/>
          <w:sz w:val="24"/>
          <w:szCs w:val="24"/>
          <w:lang w:eastAsia="nl-NL"/>
        </w:rPr>
        <w:t>SCHENKINGSOVEREENKOMST</w:t>
      </w:r>
    </w:p>
    <w:p w14:paraId="62F40D51" w14:textId="77764596" w:rsidR="003C058C" w:rsidRP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Een manier om méér te schenken en niet meer of zelfs minder te betalen kan door gebruik te maken van de mogelijkheden die de Nederlandse belastingdienst biedt. Hoeveel belastingvoordeel u kunt krijgen hangt af van de belastingschijf waar u in valt. De regeling periodieke giften kunt u ook vinden op de officiële website van de belastingdienst </w:t>
      </w:r>
      <w:hyperlink r:id="rId4" w:history="1">
        <w:r w:rsidRPr="00CC4152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  <w:lang w:eastAsia="nl-NL"/>
          </w:rPr>
          <w:t>www.belastingdienst.nl</w:t>
        </w:r>
      </w:hyperlink>
    </w:p>
    <w:p w14:paraId="46024829" w14:textId="77777777" w:rsidR="008B77F7" w:rsidRPr="003C058C" w:rsidRDefault="008B77F7" w:rsidP="008B77F7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 </w:t>
      </w:r>
    </w:p>
    <w:p w14:paraId="609738CA" w14:textId="5C1A3329" w:rsidR="008B77F7" w:rsidRPr="003C058C" w:rsidRDefault="008B77F7" w:rsidP="008B77F7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>
        <w:rPr>
          <w:rFonts w:eastAsia="Times New Roman" w:cstheme="minorHAnsi"/>
          <w:color w:val="3D3834"/>
          <w:sz w:val="24"/>
          <w:szCs w:val="24"/>
          <w:lang w:eastAsia="nl-NL"/>
        </w:rPr>
        <w:t xml:space="preserve">Onderstaand een voorbeeld </w:t>
      </w:r>
      <w:r>
        <w:rPr>
          <w:rFonts w:eastAsia="Times New Roman" w:cstheme="minorHAnsi"/>
          <w:color w:val="3D3834"/>
          <w:sz w:val="24"/>
          <w:szCs w:val="24"/>
          <w:lang w:eastAsia="nl-NL"/>
        </w:rPr>
        <w:t xml:space="preserve">van </w:t>
      </w:r>
      <w:r>
        <w:rPr>
          <w:rFonts w:eastAsia="Times New Roman" w:cstheme="minorHAnsi"/>
          <w:color w:val="3D3834"/>
          <w:sz w:val="24"/>
          <w:szCs w:val="24"/>
          <w:lang w:eastAsia="nl-NL"/>
        </w:rPr>
        <w:t xml:space="preserve">wat schenken met een overeenkomst kan opleveren. Op </w:t>
      </w:r>
      <w:hyperlink r:id="rId5" w:history="1">
        <w:r w:rsidRPr="00C36259">
          <w:rPr>
            <w:rStyle w:val="Hyperlink"/>
            <w:rFonts w:eastAsia="Times New Roman" w:cstheme="minorHAnsi"/>
            <w:sz w:val="24"/>
            <w:szCs w:val="24"/>
            <w:lang w:eastAsia="nl-NL"/>
          </w:rPr>
          <w:t>www.schenkservice.nl/bereken-uw-voordeel</w:t>
        </w:r>
      </w:hyperlink>
      <w:r>
        <w:rPr>
          <w:rFonts w:eastAsia="Times New Roman" w:cstheme="minorHAnsi"/>
          <w:color w:val="3D3834"/>
          <w:sz w:val="24"/>
          <w:szCs w:val="24"/>
          <w:lang w:eastAsia="nl-NL"/>
        </w:rPr>
        <w:t xml:space="preserve"> kunt u berekenen wat het voordeel in uw geval is.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835"/>
      </w:tblGrid>
      <w:tr w:rsidR="008B77F7" w:rsidRPr="00A54DE2" w14:paraId="01C9DD82" w14:textId="77777777" w:rsidTr="008B77F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8CCE" w14:textId="77777777" w:rsidR="008B77F7" w:rsidRPr="00A54DE2" w:rsidRDefault="008B77F7" w:rsidP="00573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6A87223" w14:textId="77777777" w:rsidR="008B77F7" w:rsidRPr="00A54DE2" w:rsidRDefault="008B77F7" w:rsidP="008B77F7">
            <w:pPr>
              <w:spacing w:after="0" w:line="240" w:lineRule="auto"/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Zonder akte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5E24" w14:textId="77777777" w:rsidR="008B77F7" w:rsidRPr="00A54DE2" w:rsidRDefault="008B77F7" w:rsidP="008B77F7">
            <w:pPr>
              <w:spacing w:after="0" w:line="240" w:lineRule="auto"/>
              <w:ind w:firstLine="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Met akte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F3B521C" w14:textId="77777777" w:rsidR="008B77F7" w:rsidRPr="00A54DE2" w:rsidRDefault="008B77F7" w:rsidP="008B77F7">
            <w:pPr>
              <w:spacing w:after="0" w:line="240" w:lineRule="auto"/>
              <w:ind w:firstLine="6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30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Voordeel </w:t>
            </w:r>
            <w:proofErr w:type="spellStart"/>
            <w:r w:rsidRPr="00430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meeschenken</w:t>
            </w:r>
            <w:proofErr w:type="spellEnd"/>
          </w:p>
        </w:tc>
      </w:tr>
      <w:tr w:rsidR="008B77F7" w:rsidRPr="00A54DE2" w14:paraId="7DCE68DB" w14:textId="77777777" w:rsidTr="008B77F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75D4" w14:textId="77777777" w:rsidR="008B77F7" w:rsidRPr="00A54DE2" w:rsidRDefault="008B77F7" w:rsidP="00573B23">
            <w:pPr>
              <w:spacing w:after="0" w:line="240" w:lineRule="auto"/>
              <w:ind w:firstLineChars="27" w:firstLine="6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Aftrekbare gift: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F0C294D" w14:textId="77777777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€0,-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2CF0" w14:textId="77777777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€250,-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6F5DD557" w14:textId="6442E93F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30628">
              <w:rPr>
                <w:rFonts w:ascii="Calibri" w:hAnsi="Calibri" w:cs="Calibri"/>
                <w:color w:val="000000"/>
                <w:sz w:val="24"/>
                <w:szCs w:val="24"/>
              </w:rPr>
              <w:t>€398,-</w:t>
            </w:r>
          </w:p>
        </w:tc>
      </w:tr>
      <w:tr w:rsidR="008B77F7" w:rsidRPr="00A54DE2" w14:paraId="3167A08A" w14:textId="77777777" w:rsidTr="008B77F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9C4E" w14:textId="77777777" w:rsidR="008B77F7" w:rsidRPr="00A54DE2" w:rsidRDefault="008B77F7" w:rsidP="00573B23">
            <w:pPr>
              <w:spacing w:after="0" w:line="240" w:lineRule="auto"/>
              <w:ind w:firstLineChars="27" w:firstLine="6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Belastingvoordeel: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0A0E5B31" w14:textId="77777777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€0,-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2E35" w14:textId="77777777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€93,-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51728510" w14:textId="75FAF80A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30628">
              <w:rPr>
                <w:rFonts w:ascii="Calibri" w:hAnsi="Calibri" w:cs="Calibri"/>
                <w:color w:val="000000"/>
                <w:sz w:val="24"/>
                <w:szCs w:val="24"/>
              </w:rPr>
              <w:t>€148,-</w:t>
            </w:r>
          </w:p>
        </w:tc>
      </w:tr>
      <w:tr w:rsidR="008B77F7" w:rsidRPr="00A54DE2" w14:paraId="43EF55AB" w14:textId="77777777" w:rsidTr="008B77F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8CEC" w14:textId="77777777" w:rsidR="008B77F7" w:rsidRPr="00A54DE2" w:rsidRDefault="008B77F7" w:rsidP="00573B23">
            <w:pPr>
              <w:spacing w:after="0" w:line="240" w:lineRule="auto"/>
              <w:ind w:firstLineChars="27" w:firstLine="6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betaalt netto: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7D91BD1" w14:textId="77777777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€250,-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F1EB" w14:textId="77777777" w:rsidR="008B77F7" w:rsidRPr="00A54DE2" w:rsidRDefault="008B77F7" w:rsidP="008B77F7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54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€157,-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14:paraId="2EA9D223" w14:textId="380A95E3" w:rsidR="008B77F7" w:rsidRPr="00A54DE2" w:rsidRDefault="008B77F7" w:rsidP="008B77F7">
            <w:pPr>
              <w:spacing w:after="0" w:line="240" w:lineRule="auto"/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12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€250,-</w:t>
            </w:r>
          </w:p>
        </w:tc>
      </w:tr>
    </w:tbl>
    <w:p w14:paraId="47AFBCDC" w14:textId="77777777" w:rsidR="003C058C" w:rsidRP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 </w:t>
      </w:r>
    </w:p>
    <w:p w14:paraId="3BED14FF" w14:textId="594332AA" w:rsidR="003C058C" w:rsidRP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Als u minimaal 5 jaar een bedrag schenkt aan een ANBI (Algemeen Nut Beogende Instelling), wat onze kerk is, is die voor 100% aftrekbaar van de Nederlandse inkomsten belasting. U moet die schenking elk jaar invullen op uw belasting aangifte bij</w:t>
      </w:r>
      <w:r w:rsidR="004F656C" w:rsidRPr="00CC4152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</w:t>
      </w:r>
      <w:r w:rsidRPr="003C058C">
        <w:rPr>
          <w:rFonts w:eastAsia="Times New Roman" w:cstheme="minorHAnsi"/>
          <w:b/>
          <w:bCs/>
          <w:i/>
          <w:iCs/>
          <w:color w:val="3D3834"/>
          <w:sz w:val="24"/>
          <w:szCs w:val="24"/>
          <w:lang w:eastAsia="nl-NL"/>
        </w:rPr>
        <w:t>Periodieke giften</w:t>
      </w: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. Daarvoor geldt dan niet de drempel van 1% van uw inkomen om giften te kunnen aftrekken. Het volledige bedrag is dus aftrekbaar.</w:t>
      </w:r>
    </w:p>
    <w:p w14:paraId="114B42A5" w14:textId="664E31BB" w:rsid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Een vereiste is dan dat u een schenkingsovereenkomst met ons heeft. Wij helpen u graag die overeenkomst voor te verzorgen.</w:t>
      </w:r>
    </w:p>
    <w:p w14:paraId="54A84C95" w14:textId="77777777" w:rsidR="003C058C" w:rsidRP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 </w:t>
      </w:r>
    </w:p>
    <w:p w14:paraId="6AE780AF" w14:textId="097E99C1" w:rsidR="003C058C" w:rsidRP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 xml:space="preserve">Bij overlijden van u of uw partner (u kunt dat op het formulier aangeven) vervalt de overeenkomst automatisch. Ook al heeft u dan minder dan 5 jaar betaald, </w:t>
      </w:r>
      <w:r w:rsidR="005412A2">
        <w:rPr>
          <w:rFonts w:eastAsia="Times New Roman" w:cstheme="minorHAnsi"/>
          <w:color w:val="3D3834"/>
          <w:sz w:val="24"/>
          <w:szCs w:val="24"/>
          <w:lang w:eastAsia="nl-NL"/>
        </w:rPr>
        <w:t xml:space="preserve">en </w:t>
      </w: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hoeft u niet alsnog de belasting daarover te betalen. Ook</w:t>
      </w:r>
      <w:r w:rsidR="0010376B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hoeft </w:t>
      </w: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u</w:t>
      </w:r>
      <w:r w:rsidR="0010376B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niet het </w:t>
      </w:r>
      <w:r w:rsidR="00563FB1">
        <w:rPr>
          <w:rFonts w:eastAsia="Times New Roman" w:cstheme="minorHAnsi"/>
          <w:color w:val="3D3834"/>
          <w:sz w:val="24"/>
          <w:szCs w:val="24"/>
          <w:lang w:eastAsia="nl-NL"/>
        </w:rPr>
        <w:t>risico</w:t>
      </w:r>
      <w:r w:rsidR="0010376B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te lopen dat u</w:t>
      </w: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buiten uw schuld (b.v. door ziekte of werkloosheid) niet langer kunt betalen</w:t>
      </w:r>
      <w:r w:rsidR="0010376B">
        <w:rPr>
          <w:rFonts w:eastAsia="Times New Roman" w:cstheme="minorHAnsi"/>
          <w:color w:val="3D3834"/>
          <w:sz w:val="24"/>
          <w:szCs w:val="24"/>
          <w:lang w:eastAsia="nl-NL"/>
        </w:rPr>
        <w:t>.</w:t>
      </w:r>
    </w:p>
    <w:p w14:paraId="4E40A1B9" w14:textId="77777777" w:rsidR="003C058C" w:rsidRPr="003C058C" w:rsidRDefault="003C058C" w:rsidP="003C058C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 </w:t>
      </w:r>
    </w:p>
    <w:p w14:paraId="0AAE449B" w14:textId="4E80045C" w:rsidR="00A54DE2" w:rsidRPr="003C058C" w:rsidRDefault="003A0187" w:rsidP="00A54DE2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>
        <w:rPr>
          <w:rFonts w:eastAsia="Times New Roman" w:cstheme="minorHAnsi"/>
          <w:color w:val="3D3834"/>
          <w:sz w:val="24"/>
          <w:szCs w:val="24"/>
          <w:lang w:eastAsia="nl-NL"/>
        </w:rPr>
        <w:t xml:space="preserve">Bij de belastingdienst is het formulier </w:t>
      </w:r>
      <w:r w:rsidRPr="003A0187">
        <w:rPr>
          <w:rFonts w:eastAsia="Times New Roman" w:cstheme="minorHAnsi"/>
          <w:i/>
          <w:iCs/>
          <w:color w:val="3D3834"/>
          <w:sz w:val="24"/>
          <w:szCs w:val="24"/>
          <w:lang w:eastAsia="nl-NL"/>
        </w:rPr>
        <w:t>Overeenkomst Periodieke gift in geld</w:t>
      </w:r>
      <w:r>
        <w:rPr>
          <w:rFonts w:eastAsia="Times New Roman" w:cstheme="minorHAnsi"/>
          <w:color w:val="3D3834"/>
          <w:sz w:val="24"/>
          <w:szCs w:val="24"/>
          <w:lang w:eastAsia="nl-NL"/>
        </w:rPr>
        <w:t xml:space="preserve"> te vinden.</w:t>
      </w:r>
      <w:r w:rsidR="00A54DE2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Deze hebben wij ook op onze website staan. </w:t>
      </w:r>
      <w:r w:rsidR="00A54DE2" w:rsidRPr="003C058C">
        <w:rPr>
          <w:rFonts w:eastAsia="Times New Roman" w:cstheme="minorHAnsi"/>
          <w:color w:val="3D3834"/>
          <w:sz w:val="24"/>
          <w:szCs w:val="24"/>
          <w:lang w:eastAsia="nl-NL"/>
        </w:rPr>
        <w:t>U kunt dit formulier uitprinten of opslaan op uw computer. Het formulier moet in tweevoud worden ingevuld (u hoeft het maar één keer te printen). Eén voor u (de schenker) en één voor ons (de ontvanger). Als u het op de computer invult, wordt alles wat u invult automatisch op het tweede formulier ook ingevuld. Daarna kunt u het uitprinten en moet het door u (en uw partner als u die heeft) twee keer ondertekend worden.</w:t>
      </w:r>
      <w:r w:rsidR="00DB336B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Het ingevulde formulier kan ingeleverd worden bij het secretariaat.</w:t>
      </w:r>
      <w:r w:rsidR="00DB336B" w:rsidRPr="00DB336B">
        <w:rPr>
          <w:rFonts w:eastAsia="Times New Roman" w:cstheme="minorHAnsi"/>
          <w:color w:val="3D3834"/>
          <w:sz w:val="24"/>
          <w:szCs w:val="24"/>
          <w:lang w:eastAsia="nl-NL"/>
        </w:rPr>
        <w:t xml:space="preserve"> </w:t>
      </w:r>
      <w:r w:rsidR="00DB336B" w:rsidRPr="003C058C">
        <w:rPr>
          <w:rFonts w:eastAsia="Times New Roman" w:cstheme="minorHAnsi"/>
          <w:color w:val="3D3834"/>
          <w:sz w:val="24"/>
          <w:szCs w:val="24"/>
          <w:lang w:eastAsia="nl-NL"/>
        </w:rPr>
        <w:t>Zij regelen dan de verdere afwerking. Na ondertekening door de parochie krijgt u het exemplaar voor de schenker terug.</w:t>
      </w:r>
    </w:p>
    <w:p w14:paraId="0DB7EAF3" w14:textId="6EAC9564" w:rsidR="001712C9" w:rsidRPr="003C058C" w:rsidRDefault="001712C9" w:rsidP="001712C9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 w:rsidRPr="003C058C">
        <w:rPr>
          <w:rFonts w:eastAsia="Times New Roman" w:cstheme="minorHAnsi"/>
          <w:color w:val="3D3834"/>
          <w:sz w:val="24"/>
          <w:szCs w:val="24"/>
          <w:lang w:eastAsia="nl-NL"/>
        </w:rPr>
        <w:t> </w:t>
      </w:r>
    </w:p>
    <w:p w14:paraId="3B4170E9" w14:textId="0CF42AF7" w:rsidR="003C058C" w:rsidRPr="003C058C" w:rsidRDefault="001712C9" w:rsidP="0010376B">
      <w:pPr>
        <w:spacing w:after="0" w:line="240" w:lineRule="auto"/>
        <w:rPr>
          <w:rFonts w:eastAsia="Times New Roman" w:cstheme="minorHAnsi"/>
          <w:color w:val="3D3834"/>
          <w:sz w:val="24"/>
          <w:szCs w:val="24"/>
          <w:lang w:eastAsia="nl-NL"/>
        </w:rPr>
      </w:pPr>
      <w:r>
        <w:rPr>
          <w:rFonts w:eastAsia="Times New Roman" w:cstheme="minorHAnsi"/>
          <w:color w:val="3D3834"/>
          <w:sz w:val="24"/>
          <w:szCs w:val="24"/>
          <w:lang w:eastAsia="nl-NL"/>
        </w:rPr>
        <w:t>Mocht u er niet uitkomen schroom dat niet om met ons contact op te nemen, dit kan via het secretariaat of bij de penningmeester.</w:t>
      </w:r>
    </w:p>
    <w:sectPr w:rsidR="003C058C" w:rsidRPr="003C058C" w:rsidSect="0054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8C"/>
    <w:rsid w:val="0010376B"/>
    <w:rsid w:val="001712C9"/>
    <w:rsid w:val="00242936"/>
    <w:rsid w:val="003A0187"/>
    <w:rsid w:val="003C058C"/>
    <w:rsid w:val="004045CE"/>
    <w:rsid w:val="00430628"/>
    <w:rsid w:val="00492884"/>
    <w:rsid w:val="004F656C"/>
    <w:rsid w:val="005412A2"/>
    <w:rsid w:val="00563FB1"/>
    <w:rsid w:val="00807629"/>
    <w:rsid w:val="008B77F7"/>
    <w:rsid w:val="00A54DE2"/>
    <w:rsid w:val="00CC4152"/>
    <w:rsid w:val="00D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1D3B"/>
  <w15:chartTrackingRefBased/>
  <w15:docId w15:val="{DCB8A787-19A6-4EBC-A80A-262421C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C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058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bodytext">
    <w:name w:val="bodytext"/>
    <w:basedOn w:val="Standaard"/>
    <w:rsid w:val="003C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C058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enkservice.nl/bereken-uw-voordeel" TargetMode="External"/><Relationship Id="rId4" Type="http://schemas.openxmlformats.org/officeDocument/2006/relationships/hyperlink" Target="http://www.belastingdien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Tolsma-Grisnich B.V.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Hans</dc:creator>
  <cp:keywords/>
  <dc:description/>
  <cp:lastModifiedBy>Mulder, Hans</cp:lastModifiedBy>
  <cp:revision>1</cp:revision>
  <dcterms:created xsi:type="dcterms:W3CDTF">2022-12-05T06:30:00Z</dcterms:created>
  <dcterms:modified xsi:type="dcterms:W3CDTF">2022-12-05T09:50:00Z</dcterms:modified>
</cp:coreProperties>
</file>